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9F" w:rsidRPr="00051D91" w:rsidRDefault="00ED282B" w:rsidP="009061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A248" wp14:editId="255A571C">
                <wp:simplePos x="0" y="0"/>
                <wp:positionH relativeFrom="column">
                  <wp:posOffset>876300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282B" w:rsidRPr="00887924" w:rsidRDefault="00ED282B" w:rsidP="00C344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9pt;margin-top:-3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" filled="f" stroked="f" strokeweight=".5pt">
                <v:textbox style="mso-fit-shape-to-text:t">
                  <w:txbxContent>
                    <w:p w:rsidR="00ED282B" w:rsidRPr="00887924" w:rsidRDefault="00ED282B" w:rsidP="00C344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D282B" w:rsidRDefault="00ED282B" w:rsidP="0090619F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D282B" w:rsidRDefault="00ED282B" w:rsidP="0090619F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A6EDD" w:rsidRPr="008A6EDD" w:rsidRDefault="0090619F" w:rsidP="008A6EDD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90619F" w:rsidRDefault="00852DFE" w:rsidP="008A6EDD">
      <w:pPr>
        <w:spacing w:before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 1 января </w:t>
      </w:r>
      <w:r w:rsidR="00394C25">
        <w:rPr>
          <w:rFonts w:ascii="Times New Roman" w:hAnsi="Times New Roman" w:cs="Times New Roman"/>
          <w:b/>
          <w:sz w:val="26"/>
          <w:szCs w:val="26"/>
        </w:rPr>
        <w:t>началась</w:t>
      </w:r>
      <w:r w:rsidR="009061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19F" w:rsidRPr="00230C38">
        <w:rPr>
          <w:rFonts w:ascii="Times New Roman" w:hAnsi="Times New Roman" w:cs="Times New Roman"/>
          <w:b/>
          <w:sz w:val="26"/>
          <w:szCs w:val="26"/>
        </w:rPr>
        <w:t>декларационная кампания</w:t>
      </w:r>
      <w:r w:rsidR="00572C96" w:rsidRPr="00230C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0C3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E5BBB" w:rsidRPr="00230C38">
        <w:rPr>
          <w:rFonts w:ascii="Times New Roman" w:hAnsi="Times New Roman" w:cs="Times New Roman"/>
          <w:b/>
          <w:sz w:val="26"/>
          <w:szCs w:val="26"/>
        </w:rPr>
        <w:t>налогу на доходы</w:t>
      </w:r>
      <w:r w:rsidR="00230C38" w:rsidRPr="00230C38">
        <w:rPr>
          <w:rFonts w:ascii="Times New Roman" w:hAnsi="Times New Roman" w:cs="Times New Roman"/>
          <w:b/>
          <w:sz w:val="26"/>
          <w:szCs w:val="26"/>
        </w:rPr>
        <w:t xml:space="preserve"> физических</w:t>
      </w:r>
      <w:r w:rsidR="00230C38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AE5BB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50537">
        <w:rPr>
          <w:rFonts w:ascii="Times New Roman" w:hAnsi="Times New Roman" w:cs="Times New Roman"/>
          <w:b/>
          <w:sz w:val="26"/>
          <w:szCs w:val="26"/>
        </w:rPr>
        <w:t>полученные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572C96">
        <w:rPr>
          <w:rFonts w:ascii="Times New Roman" w:hAnsi="Times New Roman" w:cs="Times New Roman"/>
          <w:b/>
          <w:sz w:val="26"/>
          <w:szCs w:val="26"/>
        </w:rPr>
        <w:t xml:space="preserve"> 2023 год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213A64" w:rsidRPr="00F9749F" w:rsidRDefault="00213A64" w:rsidP="00213A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49F">
        <w:rPr>
          <w:rFonts w:ascii="Times New Roman" w:hAnsi="Times New Roman" w:cs="Times New Roman"/>
          <w:sz w:val="26"/>
          <w:szCs w:val="26"/>
        </w:rPr>
        <w:t>Начало декларационной кампании означает, что налогоплательщикам необходимо пред</w:t>
      </w:r>
      <w:r>
        <w:rPr>
          <w:rFonts w:ascii="Times New Roman" w:hAnsi="Times New Roman" w:cs="Times New Roman"/>
          <w:sz w:val="26"/>
          <w:szCs w:val="26"/>
        </w:rPr>
        <w:t xml:space="preserve">ставить декларацию за 2023 год </w:t>
      </w:r>
      <w:r w:rsidRPr="00F9749F">
        <w:rPr>
          <w:rFonts w:ascii="Times New Roman" w:hAnsi="Times New Roman" w:cs="Times New Roman"/>
          <w:sz w:val="26"/>
          <w:szCs w:val="26"/>
        </w:rPr>
        <w:t xml:space="preserve">с указанием </w:t>
      </w:r>
      <w:r>
        <w:rPr>
          <w:rFonts w:ascii="Times New Roman" w:hAnsi="Times New Roman" w:cs="Times New Roman"/>
          <w:sz w:val="26"/>
          <w:szCs w:val="26"/>
        </w:rPr>
        <w:t xml:space="preserve">доходов, полученных </w:t>
      </w:r>
      <w:r w:rsidRPr="005E4EB1">
        <w:rPr>
          <w:rFonts w:ascii="Times New Roman" w:hAnsi="Times New Roman" w:cs="Times New Roman"/>
          <w:sz w:val="26"/>
          <w:szCs w:val="26"/>
        </w:rPr>
        <w:t>за данный</w:t>
      </w:r>
      <w:r>
        <w:rPr>
          <w:rFonts w:ascii="Times New Roman" w:hAnsi="Times New Roman" w:cs="Times New Roman"/>
          <w:sz w:val="26"/>
          <w:szCs w:val="26"/>
        </w:rPr>
        <w:t xml:space="preserve"> период.</w:t>
      </w:r>
    </w:p>
    <w:p w:rsidR="00213A64" w:rsidRDefault="00213A64" w:rsidP="00213A64">
      <w:pPr>
        <w:autoSpaceDE w:val="0"/>
        <w:autoSpaceDN w:val="0"/>
        <w:adjustRightInd w:val="0"/>
        <w:spacing w:before="26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Заявить о доходах налогоплательщикам необходимо не позднее 2 мая 2024 года. А оплатить начисленный НДФЛ – до 15 июля 2024 года. </w:t>
      </w:r>
    </w:p>
    <w:p w:rsidR="00213A64" w:rsidRDefault="00213A64" w:rsidP="00213A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Обязанность по декларированию дохода возникает у физических лиц в ряде случаев:</w:t>
      </w:r>
    </w:p>
    <w:p w:rsidR="00213A64" w:rsidRDefault="00213A64" w:rsidP="00213A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получении дохода от </w:t>
      </w:r>
      <w:r w:rsidRPr="00550537">
        <w:rPr>
          <w:rFonts w:ascii="Times New Roman" w:hAnsi="Times New Roman" w:cs="Times New Roman"/>
          <w:sz w:val="26"/>
          <w:szCs w:val="26"/>
        </w:rPr>
        <w:t>продажи недвижимого имущества, находившегося в собственности менее минимального предельного срока владения</w:t>
      </w:r>
    </w:p>
    <w:p w:rsidR="00213A64" w:rsidRDefault="00213A64" w:rsidP="0021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при получении в дар от физических лиц, не являющихся близкими родственниками, недвижимого имущества, транспортных средств, акций, долей, паев;</w:t>
      </w:r>
    </w:p>
    <w:p w:rsidR="00213A64" w:rsidRDefault="00213A64" w:rsidP="0021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при получении вознаграждения от физлиц и организацией,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</w:p>
    <w:p w:rsidR="00213A64" w:rsidRDefault="00213A64" w:rsidP="0021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при выигрыши от операторов лотерей, распространителей, организаторов азартных игр, проводимых в букмекерской конторе и тотализаторе - в сумме до 15000 руб., а также от организаторов азартных игр, не относящихся к букмекерским конторам и тотализаторам;</w:t>
      </w:r>
    </w:p>
    <w:p w:rsidR="00213A64" w:rsidRDefault="00213A64" w:rsidP="00213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при получении доходов от источников, находящихся за пределами Российской Федерации.</w:t>
      </w:r>
    </w:p>
    <w:p w:rsidR="00213A64" w:rsidRDefault="00213A64" w:rsidP="00213A64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Представить декларацию проще всего онлайн с помощью </w:t>
      </w:r>
      <w:r w:rsidRPr="00C94A41">
        <w:rPr>
          <w:rFonts w:ascii="Times New Roman" w:eastAsiaTheme="minorHAnsi" w:hAnsi="Times New Roman" w:cs="Times New Roman"/>
          <w:color w:val="4472C4" w:themeColor="accent5"/>
          <w:sz w:val="26"/>
          <w:szCs w:val="26"/>
        </w:rPr>
        <w:t>«Личного кабинета физического лица»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556431">
        <w:rPr>
          <w:rFonts w:ascii="Times New Roman" w:eastAsiaTheme="minorHAnsi" w:hAnsi="Times New Roman" w:cs="Times New Roman"/>
          <w:sz w:val="26"/>
          <w:szCs w:val="26"/>
        </w:rPr>
        <w:t xml:space="preserve">сервис автоматически подгрузит часть данных, налогоплательщику </w:t>
      </w:r>
      <w:r w:rsidRPr="00556431">
        <w:rPr>
          <w:rFonts w:ascii="Times New Roman" w:hAnsi="Times New Roman" w:cs="Times New Roman"/>
          <w:sz w:val="26"/>
          <w:szCs w:val="26"/>
        </w:rPr>
        <w:t>останется только ввести недостающие реквизиты, скан образы подтверждающих документов и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6431">
        <w:rPr>
          <w:rFonts w:ascii="Times New Roman" w:hAnsi="Times New Roman" w:cs="Times New Roman"/>
          <w:sz w:val="26"/>
          <w:szCs w:val="26"/>
        </w:rPr>
        <w:t>сформированную декларацию</w:t>
      </w:r>
      <w:r w:rsidRPr="00556431">
        <w:rPr>
          <w:rFonts w:ascii="Times New Roman" w:eastAsiaTheme="minorHAnsi" w:hAnsi="Times New Roman" w:cs="Times New Roman"/>
          <w:sz w:val="26"/>
          <w:szCs w:val="26"/>
        </w:rPr>
        <w:t xml:space="preserve"> позволят в электронном виде быстро заполнить всю необходимую информацию. Также представить декларацию можно через МФЦ или при личном приеме в налоговом органе.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213A64" w:rsidRPr="00550537" w:rsidRDefault="00213A64" w:rsidP="00213A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537" w:rsidRPr="00550537" w:rsidRDefault="00550537" w:rsidP="005505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D33" w:rsidRPr="00C34495" w:rsidRDefault="0090619F" w:rsidP="00C34495">
      <w:pPr>
        <w:spacing w:after="0" w:line="240" w:lineRule="auto"/>
        <w:jc w:val="both"/>
        <w:rPr>
          <w:b/>
          <w:i/>
          <w:lang w:val="en-US"/>
        </w:rPr>
      </w:pPr>
      <w:r w:rsidRPr="006C7A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</w:t>
      </w:r>
      <w:bookmarkStart w:id="0" w:name="_GoBack"/>
      <w:bookmarkEnd w:id="0"/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</w:t>
      </w:r>
      <w:r w:rsidR="00C3449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</w:t>
      </w:r>
      <w:r w:rsidR="00C34495" w:rsidRPr="00C34495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</w:p>
    <w:sectPr w:rsidR="00AA1D33" w:rsidRPr="00C34495" w:rsidSect="009061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88E"/>
    <w:multiLevelType w:val="hybridMultilevel"/>
    <w:tmpl w:val="695C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3"/>
    <w:rsid w:val="00175469"/>
    <w:rsid w:val="00213A64"/>
    <w:rsid w:val="00230C38"/>
    <w:rsid w:val="00322FC4"/>
    <w:rsid w:val="00394C25"/>
    <w:rsid w:val="00550537"/>
    <w:rsid w:val="00556431"/>
    <w:rsid w:val="00572C96"/>
    <w:rsid w:val="005E4EB1"/>
    <w:rsid w:val="008017B3"/>
    <w:rsid w:val="00852DFE"/>
    <w:rsid w:val="008A6EDD"/>
    <w:rsid w:val="0090619F"/>
    <w:rsid w:val="00AA1D33"/>
    <w:rsid w:val="00AE5BBB"/>
    <w:rsid w:val="00BD3684"/>
    <w:rsid w:val="00C34495"/>
    <w:rsid w:val="00C94A41"/>
    <w:rsid w:val="00ED282B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4ED0C042</Template>
  <TotalTime>206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2024-01-09T12:22:00Z</dcterms:created>
  <dcterms:modified xsi:type="dcterms:W3CDTF">2024-01-12T05:33:00Z</dcterms:modified>
</cp:coreProperties>
</file>