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3A" w:rsidRDefault="0038523A" w:rsidP="0038523A">
      <w:pPr>
        <w:tabs>
          <w:tab w:val="left" w:pos="1080"/>
        </w:tabs>
        <w:jc w:val="center"/>
        <w:rPr>
          <w:b/>
        </w:rPr>
      </w:pPr>
      <w:r>
        <w:rPr>
          <w:b/>
          <w:sz w:val="28"/>
        </w:rPr>
        <w:t>ПОСТАНОВЛЕНИЕ</w:t>
      </w:r>
    </w:p>
    <w:p w:rsidR="0038523A" w:rsidRDefault="0038523A" w:rsidP="0038523A">
      <w:pPr>
        <w:tabs>
          <w:tab w:val="left" w:pos="1080"/>
        </w:tabs>
        <w:rPr>
          <w:b/>
          <w:sz w:val="28"/>
        </w:rPr>
      </w:pPr>
      <w:r>
        <w:rPr>
          <w:b/>
        </w:rPr>
        <w:t xml:space="preserve">                            </w:t>
      </w:r>
      <w:r>
        <w:rPr>
          <w:b/>
          <w:sz w:val="28"/>
        </w:rPr>
        <w:t>Главы администрации сельского поселения</w:t>
      </w:r>
    </w:p>
    <w:p w:rsidR="0038523A" w:rsidRDefault="0038523A" w:rsidP="0038523A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38523A" w:rsidRDefault="0038523A" w:rsidP="0038523A">
      <w:pPr>
        <w:tabs>
          <w:tab w:val="left" w:pos="1080"/>
          <w:tab w:val="left" w:pos="1800"/>
        </w:tabs>
        <w:rPr>
          <w:b/>
        </w:rPr>
      </w:pPr>
    </w:p>
    <w:p w:rsidR="0038523A" w:rsidRDefault="0038523A" w:rsidP="0038523A">
      <w:pPr>
        <w:tabs>
          <w:tab w:val="left" w:pos="1080"/>
          <w:tab w:val="left" w:pos="3810"/>
          <w:tab w:val="left" w:pos="7455"/>
        </w:tabs>
        <w:rPr>
          <w:b/>
        </w:rPr>
      </w:pPr>
      <w:r>
        <w:rPr>
          <w:b/>
        </w:rPr>
        <w:t xml:space="preserve">10.01.2013г. </w:t>
      </w:r>
      <w:r>
        <w:rPr>
          <w:b/>
        </w:rPr>
        <w:tab/>
        <w:t>с. Мазейка</w:t>
      </w:r>
      <w:r>
        <w:rPr>
          <w:b/>
        </w:rPr>
        <w:tab/>
        <w:t>№ 8</w:t>
      </w:r>
    </w:p>
    <w:p w:rsidR="0038523A" w:rsidRDefault="0038523A" w:rsidP="0038523A">
      <w:pPr>
        <w:tabs>
          <w:tab w:val="left" w:pos="1080"/>
          <w:tab w:val="left" w:pos="3810"/>
          <w:tab w:val="left" w:pos="7455"/>
        </w:tabs>
        <w:rPr>
          <w:b/>
        </w:rPr>
      </w:pPr>
    </w:p>
    <w:p w:rsidR="0038523A" w:rsidRDefault="0038523A" w:rsidP="0038523A">
      <w:pPr>
        <w:pStyle w:val="1"/>
        <w:shd w:val="clear" w:color="auto" w:fill="FFFFFF"/>
        <w:spacing w:before="0" w:beforeAutospacing="0" w:after="0" w:afterAutospacing="0"/>
        <w:jc w:val="left"/>
        <w:rPr>
          <w:rFonts w:ascii="Tahoma" w:hAnsi="Tahoma" w:cs="Tahoma"/>
          <w:b w:val="0"/>
          <w:sz w:val="24"/>
          <w:szCs w:val="24"/>
        </w:rPr>
      </w:pPr>
    </w:p>
    <w:p w:rsidR="0038523A" w:rsidRDefault="0038523A" w:rsidP="0038523A">
      <w:pPr>
        <w:pStyle w:val="1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мерах по сохранению и рациональному </w:t>
      </w:r>
    </w:p>
    <w:p w:rsidR="0038523A" w:rsidRDefault="0038523A" w:rsidP="0038523A">
      <w:pPr>
        <w:pStyle w:val="1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использованию защитных сооружений </w:t>
      </w:r>
    </w:p>
    <w:p w:rsidR="0038523A" w:rsidRDefault="0038523A" w:rsidP="0038523A">
      <w:pPr>
        <w:pStyle w:val="1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гражданской обороны</w:t>
      </w:r>
    </w:p>
    <w:p w:rsidR="0038523A" w:rsidRDefault="0038523A" w:rsidP="0038523A">
      <w:pPr>
        <w:pStyle w:val="1"/>
        <w:shd w:val="clear" w:color="auto" w:fill="FFFFFF"/>
        <w:spacing w:before="0" w:beforeAutospacing="0" w:after="0" w:afterAutospacing="0"/>
        <w:jc w:val="left"/>
        <w:rPr>
          <w:sz w:val="24"/>
          <w:szCs w:val="24"/>
        </w:rPr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Tahoma" w:hAnsi="Tahoma" w:cs="Tahoma"/>
        </w:rPr>
        <w:tab/>
      </w:r>
      <w:proofErr w:type="gramStart"/>
      <w:r>
        <w:t xml:space="preserve">В соответствии с Федеральными Законами «О гражданской обороне» и «О защите населения и территорий от чрезвычайных ситуаций природного и техногенного характера», Постановлением Правительства РФ от 29.11.99 г. № 1309, приказом МЧС России от 05.04.96 г. N 225 и Планом основных мероприятий </w:t>
      </w:r>
      <w:r w:rsidR="00440ABB">
        <w:t xml:space="preserve">Мазейского </w:t>
      </w:r>
      <w:r>
        <w:t>сельского поселения по вопросам гражданской обороны, предупреждения и ликвидации чрезвычайных ситуаций постановляю:</w:t>
      </w:r>
      <w:proofErr w:type="gramEnd"/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1. Утвердить Положение «О порядке содержания и эксплуатации защитных сооружений гражданской обороны  Мазейского сельского поселения», согласно приложению № 1.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2. Использовать в мирное время защитные сооружения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3. Всем руководителям предприятий и организаций, независимо от форм собственности и ведомственной принадлежности усилить </w:t>
      </w:r>
      <w:proofErr w:type="gramStart"/>
      <w:r>
        <w:t>контроль за</w:t>
      </w:r>
      <w:proofErr w:type="gramEnd"/>
      <w:r>
        <w:t xml:space="preserve"> сохранением фонда защитных сооружений гражданской обороны, их готовностью к приему укрываемого населения.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</w:t>
      </w:r>
      <w:r>
        <w:tab/>
        <w:t>Соловьеву</w:t>
      </w:r>
      <w:r>
        <w:tab/>
        <w:t xml:space="preserve"> С.В.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br/>
        <w:t xml:space="preserve">Глава администрации </w:t>
      </w:r>
      <w:proofErr w:type="gramStart"/>
      <w:r>
        <w:t>сельского</w:t>
      </w:r>
      <w:proofErr w:type="gramEnd"/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поселения    Мазейский сельсовет                                                          Н.И.Тимирев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</w:t>
      </w:r>
    </w:p>
    <w:p w:rsidR="0038523A" w:rsidRDefault="0038523A" w:rsidP="0038523A">
      <w:pPr>
        <w:shd w:val="clear" w:color="auto" w:fill="FFFFFF"/>
        <w:jc w:val="both"/>
      </w:pPr>
    </w:p>
    <w:p w:rsidR="0038523A" w:rsidRDefault="0038523A" w:rsidP="0038523A">
      <w:pPr>
        <w:shd w:val="clear" w:color="auto" w:fill="FFFFFF"/>
        <w:jc w:val="both"/>
      </w:pP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 Постановлению администрации</w:t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Мазейского сельского поселения</w:t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№  от 10.01.2013</w:t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порядке содержания и эксплуатации защитных сооружений</w:t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гражданской обороны Мазейского сельского поселения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ab/>
      </w:r>
    </w:p>
    <w:p w:rsidR="0038523A" w:rsidRDefault="0038523A" w:rsidP="0038523A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Настоящее положение разработано на основании Федеральных Законов «О защите населения и территорий от чрезвычайных ситуаций природного и техногенного характера», «О промышленной безопасности опасных производственных объектов», «О гражданской обороне», Постановления Правительства РФ от 29.11.99 г. № 1309 «О порядке создания убежищ и иных объектов гражданской обороны» для определения порядка содержания и эксплуатации защитных сооружений.</w:t>
      </w:r>
      <w:proofErr w:type="gramEnd"/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1. Положение должно выполняться при эксплуатации защитных сооружений гражданской обороны (далее - защитное сооружение) -  противорадиационных укрытий (</w:t>
      </w:r>
      <w:proofErr w:type="gramStart"/>
      <w:r>
        <w:t>ПРУ</w:t>
      </w:r>
      <w:proofErr w:type="gramEnd"/>
      <w:r>
        <w:t>) в режиме повседневной деятельности, в чрезвычайных ситуациях природного и техногенного характера.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2. Ответственность за содержание, эксплуатацию и готовность защитных сооружений несут руководители организаций (независимо от форм собственности и ведомственной принадлежности), на балансе которых находятся сооружения.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3. В обязанности руководителей организаций входит: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организация мероприятий по обеспечению сохранности и готовности защитных сооружений к приему укрываемых, своевременному техническому обслуживанию, ремонту и замене защитных устройств и оборудования;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обеспечение эффективного использования помещений защитных сооружений для нужд предприятий, организаций, учреждений и обслуживания населения в соответствии с проектом;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осуществление систематического </w:t>
      </w:r>
      <w:proofErr w:type="gramStart"/>
      <w:r>
        <w:t>контроля за</w:t>
      </w:r>
      <w:proofErr w:type="gramEnd"/>
      <w:r>
        <w:t xml:space="preserve"> содержанием, эксплуатацией и готовностью защитных сооружений к использованию по прямому предназначению;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4. На предприятиях, в учреждениях и организациях, эксплуатирующих защитные сооружения,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5. Для обслуживания защитных сооружений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6. Группы (звенья) по обслуживанию защитных сооружений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7. Защитные сооружения при режиме повседневной деятельности могут использоваться для нужд предприятий, учреждений и организаций.</w:t>
      </w:r>
      <w:r>
        <w:tab/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8.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</w:t>
      </w:r>
      <w:r>
        <w:lastRenderedPageBreak/>
        <w:t xml:space="preserve">условия для пребывания людей в защитных сооружениях  в чрезвычайных ситуациях мирного времени.  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9. В процессе эксплуатации защитного сооружения в мирное время запрещается: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перепланировка помещений;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устройство отверстий или проемов в ограждающих конструкциях;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нарушение герметизации и гидроизоляции;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демонтаж оборудования;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застройка участков территории вблизи входов, выходов и оголовков </w:t>
      </w:r>
      <w:proofErr w:type="spellStart"/>
      <w:r>
        <w:t>воздухозабора</w:t>
      </w:r>
      <w:proofErr w:type="spellEnd"/>
      <w:r>
        <w:t>;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>- применение сгораемых синтетических материалов при отделке помещений.</w:t>
      </w:r>
    </w:p>
    <w:p w:rsidR="0038523A" w:rsidRDefault="0038523A" w:rsidP="0038523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10. Защитные сооружения, в соответствии с их использованием в мирное время, должны быть укомплектованы первичными средствами пожаротушения (ручными пенными огнетушителями, песком и др.) в количествах, предусмотренных соответствующими</w:t>
      </w:r>
      <w:r>
        <w:rPr>
          <w:sz w:val="28"/>
          <w:szCs w:val="28"/>
        </w:rPr>
        <w:t xml:space="preserve"> </w:t>
      </w:r>
      <w:r>
        <w:t>типовыми правилами пожарной безопасности.</w:t>
      </w:r>
    </w:p>
    <w:p w:rsidR="0038523A" w:rsidRDefault="0038523A" w:rsidP="0038523A">
      <w:pPr>
        <w:tabs>
          <w:tab w:val="left" w:pos="1080"/>
        </w:tabs>
        <w:jc w:val="center"/>
        <w:rPr>
          <w:b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23A"/>
    <w:rsid w:val="000F4A98"/>
    <w:rsid w:val="002D62D1"/>
    <w:rsid w:val="0038523A"/>
    <w:rsid w:val="00440ABB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23A"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semiHidden/>
    <w:unhideWhenUsed/>
    <w:qFormat/>
    <w:rsid w:val="0038523A"/>
    <w:pPr>
      <w:spacing w:before="100" w:beforeAutospacing="1" w:after="100" w:afterAutospacing="1"/>
      <w:jc w:val="center"/>
      <w:outlineLvl w:val="1"/>
    </w:pPr>
    <w:rPr>
      <w:b/>
      <w:bCs/>
      <w:color w:val="3C497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23A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semiHidden/>
    <w:rsid w:val="0038523A"/>
    <w:rPr>
      <w:rFonts w:ascii="Times New Roman" w:eastAsia="Times New Roman" w:hAnsi="Times New Roman" w:cs="Times New Roman"/>
      <w:b/>
      <w:bCs/>
      <w:color w:val="3C497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385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2016-12-02T13:06:00Z</dcterms:created>
  <dcterms:modified xsi:type="dcterms:W3CDTF">2016-12-02T13:08:00Z</dcterms:modified>
</cp:coreProperties>
</file>