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6CFF" w14:textId="77777777" w:rsidR="004D01E8" w:rsidRDefault="004D01E8" w:rsidP="004D01E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4D01E8" w:rsidRPr="008D1FC6" w14:paraId="5C3E137F" w14:textId="77777777" w:rsidTr="005F5156">
        <w:tc>
          <w:tcPr>
            <w:tcW w:w="9345" w:type="dxa"/>
            <w:gridSpan w:val="2"/>
          </w:tcPr>
          <w:p w14:paraId="2A635E76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2B96F4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4AF06C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5F63AA6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2234BCDC" w14:textId="77777777" w:rsidR="004D01E8" w:rsidRPr="008D1FC6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1E8" w:rsidRPr="008D1FC6" w14:paraId="075440F1" w14:textId="77777777" w:rsidTr="005F5156">
        <w:tc>
          <w:tcPr>
            <w:tcW w:w="4390" w:type="dxa"/>
          </w:tcPr>
          <w:p w14:paraId="547EC53A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136F6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63CA2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2D0CE58" w14:textId="77777777" w:rsidR="004D01E8" w:rsidRPr="008D1FC6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5F88E859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ED691E" w14:textId="77777777" w:rsidR="0028601D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</w:p>
          <w:p w14:paraId="22468B21" w14:textId="638DA485" w:rsidR="004D01E8" w:rsidRPr="008D1FC6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01E8" w:rsidRPr="008D1FC6" w14:paraId="68B66B9E" w14:textId="77777777" w:rsidTr="005F5156">
        <w:tc>
          <w:tcPr>
            <w:tcW w:w="4390" w:type="dxa"/>
          </w:tcPr>
          <w:p w14:paraId="464C09C2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F37C2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3EAAF6FA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FD1A512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4D01E8" w:rsidRPr="008D1FC6" w14:paraId="0A51B859" w14:textId="77777777" w:rsidTr="005F5156">
        <w:tc>
          <w:tcPr>
            <w:tcW w:w="4390" w:type="dxa"/>
          </w:tcPr>
          <w:p w14:paraId="5B7B4F7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52FB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B3321D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D964E95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4D01E8" w:rsidRPr="008D1FC6" w14:paraId="4F0BF824" w14:textId="77777777" w:rsidTr="005F5156">
        <w:tc>
          <w:tcPr>
            <w:tcW w:w="4390" w:type="dxa"/>
          </w:tcPr>
          <w:p w14:paraId="33C4433E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73E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EDFD64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21EB4D3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>
              <w:t xml:space="preserve"> </w:t>
            </w:r>
          </w:p>
        </w:tc>
      </w:tr>
      <w:tr w:rsidR="004D01E8" w:rsidRPr="008D1FC6" w14:paraId="441C5D68" w14:textId="77777777" w:rsidTr="005F5156">
        <w:tc>
          <w:tcPr>
            <w:tcW w:w="4390" w:type="dxa"/>
          </w:tcPr>
          <w:p w14:paraId="1B5072BA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E0E2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</w:r>
          </w:p>
          <w:p w14:paraId="6580E98B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1D8C6685" w14:textId="77777777" w:rsidR="004D01E8" w:rsidRDefault="004D01E8" w:rsidP="005F5156">
            <w:pPr>
              <w:jc w:val="both"/>
            </w:pPr>
          </w:p>
          <w:p w14:paraId="2E45BACF" w14:textId="77777777" w:rsidR="004D01E8" w:rsidRPr="008D1FC6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881B68" w14:paraId="147F5839" w14:textId="77777777" w:rsidTr="005F5156">
        <w:tc>
          <w:tcPr>
            <w:tcW w:w="4390" w:type="dxa"/>
          </w:tcPr>
          <w:p w14:paraId="7AAB3355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D3985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F45DB0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ABAEF86" w14:textId="77777777" w:rsidR="004D01E8" w:rsidRDefault="004D01E8" w:rsidP="005F5156">
            <w:pPr>
              <w:jc w:val="both"/>
            </w:pPr>
          </w:p>
          <w:p w14:paraId="40839F34" w14:textId="77777777" w:rsidR="004D01E8" w:rsidRPr="00881B68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31A32CE2" w14:textId="77777777" w:rsidTr="005F5156">
        <w:tc>
          <w:tcPr>
            <w:tcW w:w="4390" w:type="dxa"/>
          </w:tcPr>
          <w:p w14:paraId="1FEBD5BA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0B46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8459F1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57B4068" w14:textId="77777777" w:rsidR="004D01E8" w:rsidRDefault="004D01E8" w:rsidP="005F5156">
            <w:pPr>
              <w:jc w:val="both"/>
            </w:pPr>
          </w:p>
          <w:p w14:paraId="64627EB1" w14:textId="77777777" w:rsidR="004D01E8" w:rsidRPr="001C5EFD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8D1FC6" w14:paraId="7D00EADE" w14:textId="77777777" w:rsidTr="005F5156">
        <w:tc>
          <w:tcPr>
            <w:tcW w:w="4390" w:type="dxa"/>
          </w:tcPr>
          <w:p w14:paraId="55EAA54C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439EA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BE8FA9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E9A356F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4FE299D7" w14:textId="77777777" w:rsidTr="005F5156">
        <w:tc>
          <w:tcPr>
            <w:tcW w:w="4390" w:type="dxa"/>
          </w:tcPr>
          <w:p w14:paraId="273F371E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461A" w14:textId="77777777"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6B822E0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11E8D2A" w14:textId="77777777" w:rsidR="004D01E8" w:rsidRDefault="004D01E8" w:rsidP="005F5156">
            <w:pPr>
              <w:jc w:val="both"/>
            </w:pPr>
          </w:p>
          <w:p w14:paraId="6C1A8163" w14:textId="77777777" w:rsidR="004D01E8" w:rsidRPr="001C5EFD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307345C8" w14:textId="77777777" w:rsidTr="005F5156">
        <w:tc>
          <w:tcPr>
            <w:tcW w:w="4390" w:type="dxa"/>
          </w:tcPr>
          <w:p w14:paraId="544ED749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E8CD" w14:textId="77777777"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31.03.2021 № 151 «О типовых формах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4AE10625" w14:textId="77777777" w:rsidR="004D01E8" w:rsidRDefault="004D01E8" w:rsidP="005F5156">
            <w:pPr>
              <w:jc w:val="both"/>
            </w:pPr>
          </w:p>
          <w:p w14:paraId="35B59514" w14:textId="77777777" w:rsidR="004D01E8" w:rsidRDefault="00000000" w:rsidP="005F5156">
            <w:pPr>
              <w:jc w:val="both"/>
            </w:pPr>
            <w:hyperlink r:id="rId14" w:history="1">
              <w:r w:rsidR="004D01E8" w:rsidRPr="00442568">
                <w:rPr>
                  <w:rStyle w:val="a3"/>
                </w:rPr>
                <w:t>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</w:t>
              </w:r>
              <w:r w:rsidR="004D01E8" w:rsidRPr="00442568">
                <w:rPr>
                  <w:rStyle w:val="a3"/>
                </w:rPr>
                <w:lastRenderedPageBreak/>
                <w:t>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4D01E8">
              <w:t xml:space="preserve"> </w:t>
            </w:r>
          </w:p>
          <w:p w14:paraId="1224FFBA" w14:textId="77777777" w:rsidR="004D01E8" w:rsidRDefault="004D01E8" w:rsidP="005F5156">
            <w:pPr>
              <w:jc w:val="both"/>
            </w:pPr>
          </w:p>
        </w:tc>
      </w:tr>
      <w:tr w:rsidR="004D01E8" w:rsidRPr="001C5EFD" w14:paraId="2F5E6406" w14:textId="77777777" w:rsidTr="005F5156">
        <w:tc>
          <w:tcPr>
            <w:tcW w:w="4390" w:type="dxa"/>
          </w:tcPr>
          <w:p w14:paraId="6092EE22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7034" w14:textId="77777777"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03.08.2021 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ACB83A2" w14:textId="77777777" w:rsidR="004D01E8" w:rsidRDefault="004D01E8" w:rsidP="005F5156">
            <w:pPr>
              <w:jc w:val="both"/>
            </w:pPr>
          </w:p>
          <w:p w14:paraId="6C85CAB8" w14:textId="77777777" w:rsidR="004D01E8" w:rsidRDefault="00000000" w:rsidP="005F5156">
            <w:pPr>
              <w:jc w:val="both"/>
            </w:pPr>
            <w:hyperlink r:id="rId15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4D01E8">
              <w:t xml:space="preserve"> </w:t>
            </w:r>
          </w:p>
          <w:p w14:paraId="63BEF232" w14:textId="77777777" w:rsidR="004D01E8" w:rsidRDefault="004D01E8" w:rsidP="005F5156">
            <w:pPr>
              <w:jc w:val="both"/>
            </w:pPr>
          </w:p>
        </w:tc>
      </w:tr>
      <w:tr w:rsidR="004D01E8" w:rsidRPr="001C5EFD" w14:paraId="6CFFB6B4" w14:textId="77777777" w:rsidTr="005F5156">
        <w:tc>
          <w:tcPr>
            <w:tcW w:w="4390" w:type="dxa"/>
          </w:tcPr>
          <w:p w14:paraId="52B48A3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3331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1B86E440" w14:textId="77777777" w:rsidR="004D01E8" w:rsidRDefault="004D01E8" w:rsidP="005F5156">
            <w:pPr>
              <w:jc w:val="both"/>
            </w:pPr>
          </w:p>
          <w:p w14:paraId="20EF320F" w14:textId="77777777" w:rsidR="004D01E8" w:rsidRDefault="00000000" w:rsidP="005F5156">
            <w:pPr>
              <w:jc w:val="both"/>
            </w:pPr>
            <w:hyperlink r:id="rId16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4D01E8">
              <w:t xml:space="preserve"> </w:t>
            </w:r>
          </w:p>
          <w:p w14:paraId="136035E1" w14:textId="77777777" w:rsidR="004D01E8" w:rsidRDefault="004D01E8" w:rsidP="005F5156">
            <w:pPr>
              <w:jc w:val="both"/>
            </w:pPr>
          </w:p>
        </w:tc>
      </w:tr>
      <w:tr w:rsidR="004D01E8" w:rsidRPr="001C5EFD" w14:paraId="36263FF0" w14:textId="77777777" w:rsidTr="005F5156">
        <w:tc>
          <w:tcPr>
            <w:tcW w:w="4390" w:type="dxa"/>
          </w:tcPr>
          <w:p w14:paraId="423CA40B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FF3B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35E54DFB" w14:textId="77777777" w:rsidR="004D01E8" w:rsidRDefault="004D01E8" w:rsidP="005F5156">
            <w:pPr>
              <w:jc w:val="both"/>
            </w:pPr>
          </w:p>
          <w:p w14:paraId="38ED5DF7" w14:textId="77777777" w:rsidR="004D01E8" w:rsidRDefault="00000000" w:rsidP="005F5156">
            <w:pPr>
              <w:jc w:val="both"/>
            </w:pPr>
            <w:hyperlink r:id="rId17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</w:t>
              </w:r>
              <w:r w:rsidR="004D01E8" w:rsidRPr="00442568">
                <w:rPr>
                  <w:rStyle w:val="a3"/>
                </w:rPr>
                <w:lastRenderedPageBreak/>
                <w:t>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4D01E8">
              <w:t xml:space="preserve"> </w:t>
            </w:r>
          </w:p>
          <w:p w14:paraId="053AA706" w14:textId="77777777" w:rsidR="004D01E8" w:rsidRDefault="004D01E8" w:rsidP="005F5156">
            <w:pPr>
              <w:jc w:val="both"/>
            </w:pPr>
          </w:p>
        </w:tc>
      </w:tr>
      <w:tr w:rsidR="004D01E8" w:rsidRPr="001C5EFD" w14:paraId="7F6FB71E" w14:textId="77777777" w:rsidTr="005F5156">
        <w:tc>
          <w:tcPr>
            <w:tcW w:w="4390" w:type="dxa"/>
          </w:tcPr>
          <w:p w14:paraId="42A2B36C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2127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4366DD17" w14:textId="77777777" w:rsidR="004D01E8" w:rsidRDefault="004D01E8" w:rsidP="005F5156">
            <w:pPr>
              <w:jc w:val="both"/>
            </w:pPr>
          </w:p>
          <w:p w14:paraId="5C3C8203" w14:textId="77777777" w:rsidR="004D01E8" w:rsidRDefault="00000000" w:rsidP="005F5156">
            <w:pPr>
              <w:jc w:val="both"/>
            </w:pPr>
            <w:hyperlink r:id="rId18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4D01E8">
              <w:t xml:space="preserve"> </w:t>
            </w:r>
          </w:p>
          <w:p w14:paraId="185491F2" w14:textId="77777777" w:rsidR="004D01E8" w:rsidRDefault="004D01E8" w:rsidP="005F5156">
            <w:pPr>
              <w:jc w:val="both"/>
            </w:pPr>
          </w:p>
        </w:tc>
      </w:tr>
      <w:tr w:rsidR="004D01E8" w:rsidRPr="001C5EFD" w14:paraId="2270D416" w14:textId="77777777" w:rsidTr="005F5156">
        <w:tc>
          <w:tcPr>
            <w:tcW w:w="4390" w:type="dxa"/>
          </w:tcPr>
          <w:p w14:paraId="2D32F276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563C" w14:textId="7A7DC525" w:rsidR="004D01E8" w:rsidRPr="003C4560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8C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Мазейский сельсовет Добринского муниципального района Липецкой обл. от 24.11.2021 N 47-рс "О Положении "О муниципальном контроле в сфере благоустройства на территории сельского поселения Мазейский сельсовет Добринского муниципального района Липецкой области"</w:t>
            </w:r>
          </w:p>
          <w:p w14:paraId="20D50C92" w14:textId="77777777" w:rsidR="004D01E8" w:rsidRPr="005805DB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4D1F25" w14:textId="77777777" w:rsidR="004D01E8" w:rsidRDefault="003C4560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500F89" w14:textId="3FA912BF" w:rsidR="007875DC" w:rsidRPr="004D01E8" w:rsidRDefault="007875DC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C1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http://mazss.admdobrinka.ru/content/files/reshenie-№-47-rs-po-kontrolyu-v-sfere-blagoustroystva-3.docx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1D114A7A" w14:textId="77777777" w:rsidTr="005F5156">
        <w:tc>
          <w:tcPr>
            <w:tcW w:w="4390" w:type="dxa"/>
          </w:tcPr>
          <w:p w14:paraId="2216DD1D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C21F" w14:textId="3602BCEF" w:rsidR="004D01E8" w:rsidRPr="003C4560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3C4560" w:rsidRPr="003C456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Мазейский сельсовет Добринского муниципального района Липецкой обл. от 30.05.2022 N 74-рс "О внесении изменений в Положение</w:t>
            </w:r>
            <w:r w:rsidR="003C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560" w:rsidRPr="003C4560">
              <w:rPr>
                <w:rFonts w:ascii="Times New Roman" w:hAnsi="Times New Roman" w:cs="Times New Roman"/>
                <w:sz w:val="24"/>
                <w:szCs w:val="24"/>
              </w:rPr>
              <w:t>"О муниципальном контроле в сфере благоустройства на территории сельского поселения Мазейский сельсовет Добринского муниципального района Липецкой области"</w:t>
            </w:r>
          </w:p>
          <w:p w14:paraId="1DF9113B" w14:textId="77777777" w:rsidR="004D01E8" w:rsidRPr="005805DB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502ADA3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2F8515" w14:textId="49089A87" w:rsidR="003C4560" w:rsidRPr="005805DB" w:rsidRDefault="007875DC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Pr="00CC1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http://mazss.admdobrinka.ru/content/files/reshenie-№-74-rs-izmenen..docx</w:t>
              </w:r>
            </w:hyperlink>
            <w:r w:rsidR="003C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14:paraId="0716AB96" w14:textId="77777777" w:rsidTr="005F5156">
        <w:tc>
          <w:tcPr>
            <w:tcW w:w="4390" w:type="dxa"/>
          </w:tcPr>
          <w:p w14:paraId="3B62E79D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961902" w14:textId="169974DA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="003C4560" w:rsidRPr="003C45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Мазейский сельсовет Добринского муниципального района Липецкой обл. от 24.11.2021 </w:t>
            </w:r>
            <w:r w:rsidR="00787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4560" w:rsidRPr="003C4560"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  <w:r w:rsidR="00787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560" w:rsidRPr="003C4560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Мазейский сельсовет Добринского муниципального района на 2022 год</w:t>
            </w:r>
            <w:r w:rsidR="00787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707DB9" w14:textId="43828F06" w:rsidR="003C4560" w:rsidRPr="005805DB" w:rsidRDefault="003C4560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B93FB26" w14:textId="21AB87C1" w:rsidR="004D01E8" w:rsidRPr="005805DB" w:rsidRDefault="003C4560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hyperlink r:id="rId21" w:history="1">
              <w:r w:rsidR="007875DC" w:rsidRPr="00CC1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http://mazss.admdobrinka.ru/content/files/postan</w:t>
              </w:r>
              <w:r w:rsidR="007875DC" w:rsidRPr="00CC1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ovlenie-№-66-programmyi-profilaktiki-kontrol-blagoustroystvo-2021-1.doc</w:t>
              </w:r>
            </w:hyperlink>
            <w:r w:rsidR="00787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14:paraId="38FCE9E0" w14:textId="77777777" w:rsidTr="005F5156">
        <w:tc>
          <w:tcPr>
            <w:tcW w:w="4390" w:type="dxa"/>
          </w:tcPr>
          <w:p w14:paraId="3E352C39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1D43" w14:textId="5E61A3C3" w:rsidR="004D01E8" w:rsidRPr="007875DC" w:rsidRDefault="004D01E8" w:rsidP="007875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01D">
              <w:rPr>
                <w:rFonts w:ascii="Times New Roman" w:hAnsi="Times New Roman" w:cs="Times New Roman"/>
                <w:sz w:val="24"/>
                <w:szCs w:val="24"/>
              </w:rPr>
              <w:t xml:space="preserve">17. Постановление Администрации сельского поселения </w:t>
            </w:r>
            <w:r w:rsidR="003C4560">
              <w:rPr>
                <w:rFonts w:ascii="Times New Roman" w:hAnsi="Times New Roman" w:cs="Times New Roman"/>
                <w:sz w:val="24"/>
                <w:szCs w:val="24"/>
              </w:rPr>
              <w:t>Мазейский</w:t>
            </w:r>
            <w:r w:rsidRPr="0028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DC">
              <w:rPr>
                <w:rFonts w:ascii="Times New Roman" w:hAnsi="Times New Roman" w:cs="Times New Roman"/>
                <w:sz w:val="24"/>
                <w:szCs w:val="24"/>
              </w:rPr>
              <w:t>сельсовет Добринского муниципального района Липецкой обл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асти № 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Мазейский сельсовет Добринского муниципального района Липецкой области, на 2023 год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7BDF06" w14:textId="5EFDF554" w:rsidR="004D01E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EE90D4C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278A99" w14:textId="6FD35974" w:rsidR="007875DC" w:rsidRDefault="007875DC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Pr="00CC1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http://mazss.admdobrinka.ru/content/files/Postanovlenie-№-58-Ob-utverjdenii-Programmyi.rtf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14:paraId="0DE616A7" w14:textId="77777777" w:rsidTr="005F5156">
        <w:tc>
          <w:tcPr>
            <w:tcW w:w="4390" w:type="dxa"/>
          </w:tcPr>
          <w:p w14:paraId="09658A48" w14:textId="77777777" w:rsidR="007875DC" w:rsidRDefault="007875DC" w:rsidP="004D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256E" w14:textId="77777777" w:rsidR="0028601D" w:rsidRDefault="004D01E8" w:rsidP="0078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D">
              <w:rPr>
                <w:rFonts w:ascii="Times New Roman" w:hAnsi="Times New Roman" w:cs="Times New Roman"/>
                <w:sz w:val="24"/>
                <w:szCs w:val="24"/>
              </w:rPr>
              <w:t xml:space="preserve">18. Постановление </w:t>
            </w:r>
            <w:r w:rsidRPr="00787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проверочного листа, применяемого при осуществлении муниципального контроля в сфере благоустройства на территории сельского   поселения Мазейский сельсовет Добринского  муниципального района Липецкой области при осуществлении муниципального контроля в сфере благоустройства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42C86DDE" w14:textId="74F0CE08" w:rsidR="007875DC" w:rsidRDefault="007875DC" w:rsidP="007875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5AB6C3A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E2BB5B1" w14:textId="15E0DBBF" w:rsidR="007875DC" w:rsidRDefault="007875DC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Pr="00CC1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http://mazss.admdobrinka.ru/content/files/postanovlenie-№-7-po-blagoustr..docx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205FE70" w14:textId="77777777" w:rsidR="000B5B2F" w:rsidRDefault="000B5B2F"/>
    <w:sectPr w:rsidR="000B5B2F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5DA2" w14:textId="77777777" w:rsidR="001952CE" w:rsidRDefault="001952CE">
      <w:pPr>
        <w:spacing w:after="0" w:line="240" w:lineRule="auto"/>
      </w:pPr>
      <w:r>
        <w:separator/>
      </w:r>
    </w:p>
  </w:endnote>
  <w:endnote w:type="continuationSeparator" w:id="0">
    <w:p w14:paraId="6321CC2D" w14:textId="77777777" w:rsidR="001952CE" w:rsidRDefault="0019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BCFB" w14:textId="77777777" w:rsidR="001952CE" w:rsidRDefault="001952CE">
      <w:pPr>
        <w:spacing w:after="0" w:line="240" w:lineRule="auto"/>
      </w:pPr>
      <w:r>
        <w:separator/>
      </w:r>
    </w:p>
  </w:footnote>
  <w:footnote w:type="continuationSeparator" w:id="0">
    <w:p w14:paraId="2BD5B1F9" w14:textId="77777777" w:rsidR="001952CE" w:rsidRDefault="0019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Content>
      <w:p w14:paraId="3728AE86" w14:textId="77777777" w:rsidR="007239C6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C2A4A" w14:textId="77777777" w:rsidR="007239C6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AC"/>
    <w:rsid w:val="000B5B2F"/>
    <w:rsid w:val="001952CE"/>
    <w:rsid w:val="0028601D"/>
    <w:rsid w:val="003C4560"/>
    <w:rsid w:val="004D01E8"/>
    <w:rsid w:val="007875DC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FC22"/>
  <w15:chartTrackingRefBased/>
  <w15:docId w15:val="{86537DFC-06A3-4B1A-88A7-7255696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E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01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1E8"/>
    <w:rPr>
      <w:kern w:val="0"/>
      <w14:ligatures w14:val="none"/>
    </w:rPr>
  </w:style>
  <w:style w:type="character" w:styleId="a7">
    <w:name w:val="Unresolved Mention"/>
    <w:basedOn w:val="a0"/>
    <w:uiPriority w:val="99"/>
    <w:semiHidden/>
    <w:unhideWhenUsed/>
    <w:rsid w:val="004D0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2&amp;nd=102935181&amp;intelsearch=" TargetMode="External"/><Relationship Id="rId13" Type="http://schemas.openxmlformats.org/officeDocument/2006/relationships/hyperlink" Target="http://pravo.gov.ru/proxy/ips/?docbody=&amp;link_id=8&amp;nd=602167532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azss.admdobrinka.ru/content/files/postanovlenie-&#8470;-66-programmyi-profilaktiki-kontrol-blagoustroystvo-2021-1.doc" TargetMode="External"/><Relationship Id="rId7" Type="http://schemas.openxmlformats.org/officeDocument/2006/relationships/hyperlink" Target="http://pravo.gov.ru/proxy/ips/?docbody=&amp;link_id=0&amp;nd=602242444&amp;intelsearch=&amp;firstDoc=1" TargetMode="External"/><Relationship Id="rId12" Type="http://schemas.openxmlformats.org/officeDocument/2006/relationships/hyperlink" Target="http://pravo.gov.ru/proxy/ips/?docbody=&amp;link_id=9&amp;nd=602136960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0" Type="http://schemas.openxmlformats.org/officeDocument/2006/relationships/hyperlink" Target="http://mazss.admdobrinka.ru/content/files/reshenie-&#8470;-74-rs-izmenen.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1&amp;nd=102801479&amp;intelsearch=" TargetMode="External"/><Relationship Id="rId11" Type="http://schemas.openxmlformats.org/officeDocument/2006/relationships/hyperlink" Target="http://pravo.gov.ru/proxy/ips/?docbody=&amp;link_id=18&amp;nd=602072591&amp;intelsearch=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3" Type="http://schemas.openxmlformats.org/officeDocument/2006/relationships/hyperlink" Target="http://mazss.admdobrinka.ru/content/files/postanovlenie-&#8470;-7-po-blagoustr..docx" TargetMode="External"/><Relationship Id="rId10" Type="http://schemas.openxmlformats.org/officeDocument/2006/relationships/hyperlink" Target="http://pravo.gov.ru/proxy/ips/?docbody=&amp;link_id=1&amp;nd=102640082&amp;intelsearch=" TargetMode="External"/><Relationship Id="rId19" Type="http://schemas.openxmlformats.org/officeDocument/2006/relationships/hyperlink" Target="http://mazss.admdobrinka.ru/content/files/reshenie-&#8470;-47-rs-po-kontrolyu-v-sfere-blagoustroystva-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gov.ru/proxy/ips/?docbody=&amp;link_id=1&amp;nd=102981542&amp;intelsearch=" TargetMode="External"/><Relationship Id="rId14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2" Type="http://schemas.openxmlformats.org/officeDocument/2006/relationships/hyperlink" Target="http://mazss.admdobrinka.ru/content/files/Postanovlenie-&#8470;-58-Ob-utverjdenii-Programmyi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2023-07-10T11:14:00Z</dcterms:created>
  <dcterms:modified xsi:type="dcterms:W3CDTF">2023-07-10T11:14:00Z</dcterms:modified>
</cp:coreProperties>
</file>