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3" w:rsidRPr="00130595" w:rsidRDefault="00A73AA7" w:rsidP="00BB2B68">
      <w:pPr>
        <w:rPr>
          <w:b/>
        </w:rPr>
      </w:pPr>
      <w:r>
        <w:rPr>
          <w:noProof/>
        </w:rPr>
        <w:t xml:space="preserve"> </w:t>
      </w:r>
      <w:r w:rsidR="00BA67D3" w:rsidRPr="00402F2C">
        <w:rPr>
          <w:noProof/>
        </w:rPr>
        <w:t xml:space="preserve">                                                                                                                        </w:t>
      </w:r>
      <w:r w:rsidR="00BA67D3">
        <w:rPr>
          <w:b/>
          <w:noProof/>
        </w:rPr>
        <w:t xml:space="preserve"> </w:t>
      </w:r>
    </w:p>
    <w:p w:rsidR="00BE66AE" w:rsidRDefault="00BE66AE" w:rsidP="001E2D83"/>
    <w:p w:rsidR="00326027" w:rsidRDefault="00326027" w:rsidP="00636102">
      <w:pPr>
        <w:rPr>
          <w:b/>
        </w:rPr>
      </w:pPr>
    </w:p>
    <w:p w:rsidR="00326027" w:rsidRDefault="00326027" w:rsidP="00326027">
      <w:pPr>
        <w:rPr>
          <w:rFonts w:ascii="Calibri" w:eastAsia="Calibri" w:hAnsi="Calibri"/>
          <w:color w:val="000080"/>
          <w:sz w:val="22"/>
          <w:szCs w:val="22"/>
          <w:lang w:eastAsia="en-US"/>
        </w:rPr>
      </w:pPr>
    </w:p>
    <w:p w:rsidR="00326027" w:rsidRPr="004463C8" w:rsidRDefault="00326027" w:rsidP="00326027">
      <w:pPr>
        <w:rPr>
          <w:b/>
          <w:sz w:val="27"/>
          <w:szCs w:val="27"/>
        </w:rPr>
      </w:pPr>
    </w:p>
    <w:p w:rsidR="00F65E08" w:rsidRDefault="00F65E08" w:rsidP="00F65E08">
      <w:pPr>
        <w:shd w:val="clear" w:color="auto" w:fill="FFFFFF"/>
        <w:spacing w:before="250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>
        <w:rPr>
          <w:b/>
        </w:rPr>
        <w:t xml:space="preserve">                                                 </w:t>
      </w: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                  </w:t>
      </w:r>
      <w:r w:rsidR="003153D1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</w:t>
      </w:r>
      <w:r w:rsidRPr="000319B0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85696799" r:id="rId6"/>
        </w:object>
      </w:r>
    </w:p>
    <w:p w:rsidR="00F65E08" w:rsidRPr="00AA47D3" w:rsidRDefault="00F65E08" w:rsidP="00F65E08">
      <w:pPr>
        <w:pStyle w:val="a3"/>
        <w:jc w:val="center"/>
        <w:rPr>
          <w:b/>
          <w:sz w:val="40"/>
          <w:szCs w:val="40"/>
        </w:rPr>
      </w:pPr>
      <w:r w:rsidRPr="00AA47D3">
        <w:rPr>
          <w:b/>
          <w:sz w:val="40"/>
          <w:szCs w:val="40"/>
        </w:rPr>
        <w:t>ПОСТАНОВЛЕНИЕ</w:t>
      </w:r>
    </w:p>
    <w:p w:rsidR="00F65E08" w:rsidRPr="007E0696" w:rsidRDefault="00F65E08" w:rsidP="00F65E08">
      <w:pPr>
        <w:pStyle w:val="a3"/>
        <w:jc w:val="center"/>
        <w:rPr>
          <w:b/>
          <w:sz w:val="28"/>
          <w:szCs w:val="28"/>
        </w:rPr>
      </w:pPr>
      <w:r w:rsidRPr="007E0696">
        <w:rPr>
          <w:b/>
          <w:sz w:val="28"/>
          <w:szCs w:val="28"/>
        </w:rPr>
        <w:t xml:space="preserve">АДМИНИСТРАЦИИ СЕЛЬСКОГО ПОСЕЛЕНИЯ                     </w:t>
      </w:r>
      <w:r>
        <w:rPr>
          <w:b/>
          <w:sz w:val="28"/>
          <w:szCs w:val="28"/>
        </w:rPr>
        <w:t>МАЗЕЙСК</w:t>
      </w:r>
      <w:r w:rsidRPr="007E0696">
        <w:rPr>
          <w:b/>
          <w:sz w:val="28"/>
          <w:szCs w:val="28"/>
        </w:rPr>
        <w:t>ИЙ СЕЛЬСОВЕТ                                                        ДОБРИНСКОГО МУНИЦИПАЛЬНОГО РАЙОНА</w:t>
      </w:r>
    </w:p>
    <w:p w:rsidR="00F65E08" w:rsidRPr="007E0696" w:rsidRDefault="00F65E08" w:rsidP="00F65E08">
      <w:pPr>
        <w:pStyle w:val="a3"/>
        <w:jc w:val="center"/>
        <w:rPr>
          <w:b/>
          <w:sz w:val="28"/>
          <w:szCs w:val="28"/>
        </w:rPr>
      </w:pPr>
      <w:r w:rsidRPr="007E0696">
        <w:rPr>
          <w:b/>
          <w:sz w:val="28"/>
          <w:szCs w:val="28"/>
        </w:rPr>
        <w:t>ЛИПЕЦКОЙ</w:t>
      </w:r>
      <w:r w:rsidRPr="007E0696">
        <w:rPr>
          <w:rFonts w:cs="Arial"/>
          <w:b/>
          <w:sz w:val="28"/>
          <w:szCs w:val="28"/>
        </w:rPr>
        <w:t xml:space="preserve"> </w:t>
      </w:r>
      <w:r w:rsidRPr="007E0696">
        <w:rPr>
          <w:b/>
          <w:sz w:val="28"/>
          <w:szCs w:val="28"/>
        </w:rPr>
        <w:t>ОБЛАСТИ</w:t>
      </w:r>
    </w:p>
    <w:p w:rsidR="00F65E08" w:rsidRDefault="00F65E08" w:rsidP="00F65E08">
      <w:pPr>
        <w:shd w:val="clear" w:color="auto" w:fill="FFFFFF"/>
        <w:tabs>
          <w:tab w:val="left" w:pos="4013"/>
          <w:tab w:val="left" w:pos="7114"/>
        </w:tabs>
        <w:spacing w:before="581"/>
        <w:ind w:left="427"/>
        <w:rPr>
          <w:sz w:val="32"/>
          <w:szCs w:val="32"/>
        </w:rPr>
      </w:pPr>
      <w:r>
        <w:rPr>
          <w:iCs/>
          <w:spacing w:val="-10"/>
          <w:w w:val="122"/>
          <w:sz w:val="28"/>
          <w:szCs w:val="28"/>
        </w:rPr>
        <w:t>0</w:t>
      </w:r>
      <w:r w:rsidR="003153D1">
        <w:rPr>
          <w:iCs/>
          <w:spacing w:val="-10"/>
          <w:w w:val="122"/>
          <w:sz w:val="28"/>
          <w:szCs w:val="28"/>
        </w:rPr>
        <w:t>9</w:t>
      </w:r>
      <w:r>
        <w:rPr>
          <w:iCs/>
          <w:spacing w:val="-10"/>
          <w:w w:val="122"/>
          <w:sz w:val="28"/>
          <w:szCs w:val="28"/>
        </w:rPr>
        <w:t>.02.201</w:t>
      </w:r>
      <w:r w:rsidR="003153D1">
        <w:rPr>
          <w:iCs/>
          <w:spacing w:val="-10"/>
          <w:w w:val="122"/>
          <w:sz w:val="28"/>
          <w:szCs w:val="28"/>
        </w:rPr>
        <w:t>2г.</w:t>
      </w:r>
      <w:r>
        <w:rPr>
          <w:rFonts w:ascii="Arial" w:cs="Arial"/>
          <w:i/>
          <w:iCs/>
          <w:sz w:val="32"/>
          <w:szCs w:val="32"/>
        </w:rPr>
        <w:tab/>
      </w:r>
      <w:r>
        <w:rPr>
          <w:sz w:val="28"/>
          <w:szCs w:val="28"/>
        </w:rPr>
        <w:t>с. Мазейка</w:t>
      </w:r>
      <w:r>
        <w:rPr>
          <w:rFonts w:ascii="Arial" w:hAnsi="Arial" w:cs="Arial"/>
          <w:sz w:val="32"/>
          <w:szCs w:val="32"/>
        </w:rPr>
        <w:tab/>
      </w:r>
      <w:r>
        <w:rPr>
          <w:sz w:val="32"/>
          <w:szCs w:val="32"/>
        </w:rPr>
        <w:t>№</w:t>
      </w:r>
      <w:r w:rsidR="003153D1">
        <w:rPr>
          <w:sz w:val="32"/>
          <w:szCs w:val="32"/>
        </w:rPr>
        <w:t>24</w:t>
      </w:r>
    </w:p>
    <w:p w:rsidR="003153D1" w:rsidRDefault="003153D1" w:rsidP="003153D1">
      <w:pPr>
        <w:shd w:val="clear" w:color="auto" w:fill="FFFFFF"/>
        <w:spacing w:before="187" w:line="230" w:lineRule="exact"/>
        <w:ind w:left="110" w:firstLine="3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отмене  Положения  о проведении  проверки  достоверности и полноты сведений о доходах, об имуществе и обязательствах имущественного характера муниципальных служащих сельского поселения Мазейский сельсовет Добринского муниципального района, их супруги (супру</w:t>
      </w:r>
      <w:r w:rsidR="00E735F9">
        <w:rPr>
          <w:b/>
          <w:sz w:val="28"/>
          <w:szCs w:val="28"/>
        </w:rPr>
        <w:t>га)  и несовершеннолетних детей</w:t>
      </w:r>
      <w:r>
        <w:rPr>
          <w:b/>
          <w:sz w:val="28"/>
          <w:szCs w:val="28"/>
        </w:rPr>
        <w:t>, а также лиц, претендующих на замещение должностей муниципальной службы в администрации сельского поселения Мазейский сельсовет  До</w:t>
      </w:r>
      <w:r w:rsidR="00E735F9">
        <w:rPr>
          <w:b/>
          <w:sz w:val="28"/>
          <w:szCs w:val="28"/>
        </w:rPr>
        <w:t>бринского муниципального района»</w:t>
      </w:r>
      <w:r>
        <w:rPr>
          <w:b/>
          <w:sz w:val="28"/>
          <w:szCs w:val="28"/>
        </w:rPr>
        <w:t>.</w:t>
      </w:r>
    </w:p>
    <w:p w:rsidR="00326027" w:rsidRDefault="003153D1" w:rsidP="003153D1">
      <w:r>
        <w:t>(</w:t>
      </w:r>
      <w:r w:rsidR="00E735F9">
        <w:t xml:space="preserve">утв. </w:t>
      </w:r>
      <w:r>
        <w:t xml:space="preserve">постановлением администрации сельского поселения Мазейский сельсовет №6 от </w:t>
      </w:r>
      <w:r w:rsidR="00E735F9">
        <w:t xml:space="preserve">     </w:t>
      </w:r>
      <w:r>
        <w:t>10.02.2011г.)</w:t>
      </w:r>
    </w:p>
    <w:p w:rsidR="00A810C1" w:rsidRDefault="00A810C1" w:rsidP="003153D1">
      <w:r>
        <w:t xml:space="preserve">                </w:t>
      </w:r>
    </w:p>
    <w:p w:rsidR="00A810C1" w:rsidRDefault="00A810C1" w:rsidP="00A810C1">
      <w:pPr>
        <w:shd w:val="clear" w:color="auto" w:fill="FFFFFF"/>
        <w:spacing w:before="187" w:line="230" w:lineRule="exact"/>
        <w:ind w:left="110" w:firstLine="317"/>
        <w:jc w:val="both"/>
      </w:pPr>
      <w:r>
        <w:t xml:space="preserve">      Рассмотрев Протест Прокуратуры Добринского района №30Д- 2012 от 8.09.2012г на </w:t>
      </w:r>
      <w:r w:rsidRPr="00A810C1">
        <w:t>Положение о проведении  проверки  достоверности и полноты сведений о доходах, об имуществе и обязательствах имущественного характера муниципальных служащих сельского поселения Мазейский сельсовет Добринского муниципального района, их супруги (супру</w:t>
      </w:r>
      <w:r w:rsidR="00E735F9">
        <w:t>га)  и несовершеннолетних детей</w:t>
      </w:r>
      <w:r w:rsidRPr="00A810C1">
        <w:t>, а также лиц, претендующих на замещение должностей муниципальной службы в администрации сельского поселения Мазейский сельсовет  Доб</w:t>
      </w:r>
      <w:r>
        <w:t>ринского муниципального района, в связи с приведением</w:t>
      </w:r>
      <w:r w:rsidR="00E735F9">
        <w:t xml:space="preserve"> </w:t>
      </w:r>
      <w:r>
        <w:t>в соответствие с действующим закон</w:t>
      </w:r>
      <w:r w:rsidR="00E735F9">
        <w:t>одательством РФ, администрация сельского поселения</w:t>
      </w:r>
    </w:p>
    <w:p w:rsidR="00E735F9" w:rsidRDefault="00E735F9" w:rsidP="00A810C1">
      <w:pPr>
        <w:shd w:val="clear" w:color="auto" w:fill="FFFFFF"/>
        <w:spacing w:before="187" w:line="230" w:lineRule="exact"/>
        <w:ind w:left="110" w:firstLine="317"/>
        <w:jc w:val="both"/>
      </w:pPr>
      <w:r>
        <w:t>ПОСТАНОВЛЯЕТ:</w:t>
      </w:r>
    </w:p>
    <w:p w:rsidR="00E735F9" w:rsidRDefault="00E735F9" w:rsidP="00E735F9">
      <w:pPr>
        <w:pStyle w:val="ae"/>
        <w:numPr>
          <w:ilvl w:val="0"/>
          <w:numId w:val="13"/>
        </w:numPr>
        <w:shd w:val="clear" w:color="auto" w:fill="FFFFFF"/>
        <w:spacing w:before="187" w:line="230" w:lineRule="exact"/>
        <w:jc w:val="both"/>
      </w:pPr>
      <w:r>
        <w:t>Отменить «</w:t>
      </w:r>
      <w:r w:rsidRPr="00A810C1">
        <w:t>Положение о проведении  проверки  достоверности и полноты сведений о доходах, об имуществе и обязательствах имущественного характера муниципальных служащих сельского поселения Мазейский сельсовет Добринского муниципального района, их супруги (супру</w:t>
      </w:r>
      <w:r>
        <w:t>га)  и несовершеннолетних детей</w:t>
      </w:r>
      <w:r w:rsidRPr="00A810C1">
        <w:t>, а также лиц, претендующих на замещение должностей муниципальной службы в администрации сельского поселения Мазейский сельсовет  Доб</w:t>
      </w:r>
      <w:r>
        <w:t>ринского муниципального района».</w:t>
      </w:r>
    </w:p>
    <w:p w:rsidR="00E735F9" w:rsidRDefault="00E735F9" w:rsidP="00E735F9">
      <w:pPr>
        <w:pStyle w:val="ae"/>
        <w:numPr>
          <w:ilvl w:val="0"/>
          <w:numId w:val="13"/>
        </w:numPr>
        <w:shd w:val="clear" w:color="auto" w:fill="FFFFFF"/>
        <w:spacing w:before="187" w:line="230" w:lineRule="exact"/>
        <w:jc w:val="both"/>
      </w:pPr>
      <w:r>
        <w:t xml:space="preserve"> Настоящее постановление  вступает в силу со дня его официального обнародования.</w:t>
      </w:r>
    </w:p>
    <w:p w:rsidR="00E735F9" w:rsidRPr="00A810C1" w:rsidRDefault="00E735F9" w:rsidP="00E735F9">
      <w:pPr>
        <w:pStyle w:val="ae"/>
        <w:numPr>
          <w:ilvl w:val="0"/>
          <w:numId w:val="13"/>
        </w:numPr>
        <w:shd w:val="clear" w:color="auto" w:fill="FFFFFF"/>
        <w:spacing w:before="187" w:line="230" w:lineRule="exact"/>
        <w:jc w:val="both"/>
      </w:pPr>
      <w:r>
        <w:t xml:space="preserve"> Контроль за исполнением данного постановления оставляю за собой.</w:t>
      </w:r>
    </w:p>
    <w:p w:rsidR="00A810C1" w:rsidRDefault="00A810C1" w:rsidP="003153D1"/>
    <w:p w:rsidR="00E735F9" w:rsidRDefault="00E735F9" w:rsidP="003153D1"/>
    <w:p w:rsidR="00E735F9" w:rsidRDefault="00E735F9" w:rsidP="003153D1"/>
    <w:p w:rsidR="00E735F9" w:rsidRPr="00E735F9" w:rsidRDefault="00E735F9" w:rsidP="003153D1">
      <w:pPr>
        <w:rPr>
          <w:b/>
          <w:sz w:val="28"/>
          <w:szCs w:val="28"/>
        </w:rPr>
      </w:pPr>
      <w:r w:rsidRPr="00E735F9">
        <w:rPr>
          <w:b/>
          <w:sz w:val="28"/>
          <w:szCs w:val="28"/>
        </w:rPr>
        <w:t>Глава администрации</w:t>
      </w:r>
    </w:p>
    <w:p w:rsidR="00E735F9" w:rsidRPr="00E735F9" w:rsidRDefault="00E735F9" w:rsidP="003153D1">
      <w:pPr>
        <w:rPr>
          <w:b/>
          <w:sz w:val="28"/>
          <w:szCs w:val="28"/>
        </w:rPr>
      </w:pPr>
      <w:r w:rsidRPr="00E735F9">
        <w:rPr>
          <w:b/>
          <w:sz w:val="28"/>
          <w:szCs w:val="28"/>
        </w:rPr>
        <w:t xml:space="preserve">сельского поселения </w:t>
      </w:r>
    </w:p>
    <w:p w:rsidR="00E735F9" w:rsidRDefault="00E735F9" w:rsidP="003153D1">
      <w:pPr>
        <w:rPr>
          <w:b/>
          <w:sz w:val="28"/>
          <w:szCs w:val="28"/>
        </w:rPr>
      </w:pPr>
      <w:r w:rsidRPr="00E735F9">
        <w:rPr>
          <w:b/>
          <w:sz w:val="28"/>
          <w:szCs w:val="28"/>
        </w:rPr>
        <w:t xml:space="preserve">Мазейский сельсовет                             </w:t>
      </w:r>
      <w:r>
        <w:rPr>
          <w:b/>
          <w:sz w:val="28"/>
          <w:szCs w:val="28"/>
        </w:rPr>
        <w:t xml:space="preserve">                           </w:t>
      </w:r>
      <w:r w:rsidRPr="00E735F9">
        <w:rPr>
          <w:b/>
          <w:sz w:val="28"/>
          <w:szCs w:val="28"/>
        </w:rPr>
        <w:t xml:space="preserve">  Н.И. Тимирев</w:t>
      </w:r>
    </w:p>
    <w:p w:rsidR="00E735F9" w:rsidRDefault="00E735F9" w:rsidP="003153D1">
      <w:pPr>
        <w:rPr>
          <w:b/>
          <w:sz w:val="28"/>
          <w:szCs w:val="28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2D83"/>
    <w:rsid w:val="001E4815"/>
    <w:rsid w:val="00207740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7435B"/>
    <w:rsid w:val="004E4F2F"/>
    <w:rsid w:val="004E5B15"/>
    <w:rsid w:val="004F59B0"/>
    <w:rsid w:val="00506CE4"/>
    <w:rsid w:val="005140B2"/>
    <w:rsid w:val="00525CED"/>
    <w:rsid w:val="00532121"/>
    <w:rsid w:val="00532E9E"/>
    <w:rsid w:val="0055218B"/>
    <w:rsid w:val="0058674D"/>
    <w:rsid w:val="005A2CA4"/>
    <w:rsid w:val="005B26F3"/>
    <w:rsid w:val="005C7718"/>
    <w:rsid w:val="005E051B"/>
    <w:rsid w:val="006017E4"/>
    <w:rsid w:val="00613EF3"/>
    <w:rsid w:val="00613F3F"/>
    <w:rsid w:val="00636102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AB2893"/>
    <w:rsid w:val="00AE5B83"/>
    <w:rsid w:val="00B021B3"/>
    <w:rsid w:val="00B2216F"/>
    <w:rsid w:val="00B77517"/>
    <w:rsid w:val="00B864DF"/>
    <w:rsid w:val="00B874DA"/>
    <w:rsid w:val="00BA67D3"/>
    <w:rsid w:val="00BB2B68"/>
    <w:rsid w:val="00BC1A2F"/>
    <w:rsid w:val="00BE66AE"/>
    <w:rsid w:val="00C5233B"/>
    <w:rsid w:val="00C92819"/>
    <w:rsid w:val="00C9297E"/>
    <w:rsid w:val="00CA19C1"/>
    <w:rsid w:val="00CC0F25"/>
    <w:rsid w:val="00CD5300"/>
    <w:rsid w:val="00CE3417"/>
    <w:rsid w:val="00CF0DBD"/>
    <w:rsid w:val="00D06559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2015-02-17T13:36:00Z</dcterms:created>
  <dcterms:modified xsi:type="dcterms:W3CDTF">2015-02-17T13:47:00Z</dcterms:modified>
</cp:coreProperties>
</file>