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C" w:rsidRDefault="00441317" w:rsidP="00A25245">
      <w:pPr>
        <w:pStyle w:val="a5"/>
      </w:pPr>
      <w:r>
        <w:t xml:space="preserve">  </w:t>
      </w:r>
      <w:r w:rsidR="00A45D76">
        <w:t xml:space="preserve"> </w:t>
      </w:r>
      <w:r w:rsidR="0040649C">
        <w:rPr>
          <w:noProof/>
        </w:rPr>
        <w:drawing>
          <wp:inline distT="0" distB="0" distL="0" distR="0">
            <wp:extent cx="543560" cy="681355"/>
            <wp:effectExtent l="19050" t="0" r="889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D22">
        <w:t xml:space="preserve">                        </w:t>
      </w:r>
    </w:p>
    <w:p w:rsidR="0040649C" w:rsidRPr="00731149" w:rsidRDefault="0040649C" w:rsidP="00A25245">
      <w:pPr>
        <w:jc w:val="center"/>
      </w:pPr>
    </w:p>
    <w:p w:rsidR="0040649C" w:rsidRPr="00A11CE2" w:rsidRDefault="0040649C" w:rsidP="00A25245">
      <w:pPr>
        <w:jc w:val="center"/>
        <w:rPr>
          <w:sz w:val="28"/>
        </w:rPr>
      </w:pPr>
      <w:r w:rsidRPr="00A11CE2">
        <w:rPr>
          <w:sz w:val="28"/>
        </w:rPr>
        <w:t>Российская Федерация</w:t>
      </w:r>
    </w:p>
    <w:p w:rsidR="0040649C" w:rsidRPr="00A11CE2" w:rsidRDefault="0040649C" w:rsidP="00A25245">
      <w:pPr>
        <w:jc w:val="center"/>
        <w:rPr>
          <w:sz w:val="28"/>
        </w:rPr>
      </w:pPr>
    </w:p>
    <w:p w:rsidR="0040649C" w:rsidRPr="00A11CE2" w:rsidRDefault="0040649C" w:rsidP="00A25245">
      <w:pPr>
        <w:jc w:val="center"/>
        <w:rPr>
          <w:sz w:val="28"/>
        </w:rPr>
      </w:pPr>
      <w:r w:rsidRPr="00A11CE2">
        <w:rPr>
          <w:sz w:val="28"/>
        </w:rPr>
        <w:t>ПОСТАНОВЛЕНИЕ</w:t>
      </w:r>
    </w:p>
    <w:p w:rsidR="0040649C" w:rsidRPr="00A11CE2" w:rsidRDefault="0040649C" w:rsidP="00A25245">
      <w:pPr>
        <w:jc w:val="center"/>
        <w:rPr>
          <w:sz w:val="28"/>
        </w:rPr>
      </w:pPr>
    </w:p>
    <w:p w:rsidR="0040649C" w:rsidRDefault="0040649C" w:rsidP="00A25245">
      <w:pPr>
        <w:jc w:val="center"/>
        <w:rPr>
          <w:sz w:val="28"/>
        </w:rPr>
      </w:pPr>
      <w:r>
        <w:rPr>
          <w:sz w:val="28"/>
        </w:rPr>
        <w:t>А</w:t>
      </w:r>
      <w:r w:rsidRPr="00A11CE2">
        <w:rPr>
          <w:sz w:val="28"/>
        </w:rPr>
        <w:t xml:space="preserve">дминистрации сельского поселения </w:t>
      </w:r>
      <w:r>
        <w:rPr>
          <w:sz w:val="28"/>
        </w:rPr>
        <w:t xml:space="preserve">Мазейский  </w:t>
      </w:r>
      <w:r w:rsidRPr="00A11CE2">
        <w:rPr>
          <w:sz w:val="28"/>
        </w:rPr>
        <w:t xml:space="preserve">сельсовет                 </w:t>
      </w:r>
      <w:r>
        <w:rPr>
          <w:sz w:val="28"/>
        </w:rPr>
        <w:t xml:space="preserve">                </w:t>
      </w:r>
      <w:r w:rsidRPr="00A11CE2">
        <w:rPr>
          <w:sz w:val="28"/>
        </w:rPr>
        <w:t xml:space="preserve"> Добринского муниципального района Липецкой области</w:t>
      </w:r>
    </w:p>
    <w:p w:rsidR="00A25245" w:rsidRDefault="00A25245" w:rsidP="00A25245">
      <w:pPr>
        <w:pStyle w:val="1"/>
        <w:numPr>
          <w:ilvl w:val="0"/>
          <w:numId w:val="0"/>
        </w:numPr>
        <w:rPr>
          <w:b/>
          <w:szCs w:val="28"/>
        </w:rPr>
      </w:pPr>
    </w:p>
    <w:p w:rsidR="0040649C" w:rsidRPr="006902B8" w:rsidRDefault="002914AC" w:rsidP="00A25245">
      <w:pPr>
        <w:pStyle w:val="1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>08</w:t>
      </w:r>
      <w:r w:rsidR="00441317">
        <w:rPr>
          <w:b/>
          <w:szCs w:val="28"/>
        </w:rPr>
        <w:t>.02.</w:t>
      </w:r>
      <w:r w:rsidR="0040649C">
        <w:rPr>
          <w:b/>
          <w:szCs w:val="28"/>
        </w:rPr>
        <w:t>2016</w:t>
      </w:r>
      <w:r w:rsidR="0040649C" w:rsidRPr="006902B8">
        <w:rPr>
          <w:b/>
          <w:szCs w:val="28"/>
        </w:rPr>
        <w:t xml:space="preserve"> г. </w:t>
      </w:r>
      <w:r w:rsidR="00A25245">
        <w:rPr>
          <w:b/>
          <w:szCs w:val="28"/>
        </w:rPr>
        <w:t xml:space="preserve">      </w:t>
      </w:r>
      <w:r w:rsidR="0040649C">
        <w:rPr>
          <w:b/>
          <w:szCs w:val="28"/>
        </w:rPr>
        <w:t xml:space="preserve">   </w:t>
      </w:r>
      <w:r w:rsidR="00A25245">
        <w:rPr>
          <w:b/>
          <w:szCs w:val="28"/>
        </w:rPr>
        <w:t xml:space="preserve">                            </w:t>
      </w:r>
      <w:r w:rsidR="0040649C">
        <w:rPr>
          <w:b/>
          <w:szCs w:val="28"/>
        </w:rPr>
        <w:t xml:space="preserve">  </w:t>
      </w:r>
      <w:r w:rsidR="0040649C" w:rsidRPr="006902B8">
        <w:rPr>
          <w:b/>
          <w:szCs w:val="28"/>
        </w:rPr>
        <w:t xml:space="preserve">с. </w:t>
      </w:r>
      <w:r w:rsidR="0040649C">
        <w:rPr>
          <w:b/>
          <w:szCs w:val="28"/>
        </w:rPr>
        <w:t>Мазейка</w:t>
      </w:r>
      <w:r w:rsidR="00A25245">
        <w:rPr>
          <w:b/>
          <w:szCs w:val="28"/>
        </w:rPr>
        <w:t xml:space="preserve">                  </w:t>
      </w:r>
      <w:r w:rsidR="0040649C">
        <w:rPr>
          <w:b/>
          <w:szCs w:val="28"/>
        </w:rPr>
        <w:t xml:space="preserve">     </w:t>
      </w:r>
      <w:r w:rsidR="00A25245">
        <w:rPr>
          <w:b/>
          <w:szCs w:val="28"/>
        </w:rPr>
        <w:t xml:space="preserve">      </w:t>
      </w:r>
      <w:r w:rsidR="0040649C">
        <w:rPr>
          <w:b/>
          <w:szCs w:val="28"/>
        </w:rPr>
        <w:t xml:space="preserve">  №</w:t>
      </w:r>
      <w:r w:rsidR="00441317">
        <w:rPr>
          <w:b/>
          <w:szCs w:val="28"/>
        </w:rPr>
        <w:t>5</w:t>
      </w:r>
      <w:r w:rsidR="00A25245">
        <w:rPr>
          <w:b/>
          <w:szCs w:val="28"/>
        </w:rPr>
        <w:t xml:space="preserve"> </w:t>
      </w:r>
    </w:p>
    <w:p w:rsidR="00244AF9" w:rsidRPr="003F164E" w:rsidRDefault="00244AF9" w:rsidP="00A25245">
      <w:pPr>
        <w:jc w:val="center"/>
        <w:rPr>
          <w:sz w:val="28"/>
          <w:szCs w:val="28"/>
        </w:rPr>
      </w:pPr>
    </w:p>
    <w:p w:rsidR="00E8286F" w:rsidRDefault="00E8286F" w:rsidP="00E8286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077717" w:rsidRDefault="00E8286F" w:rsidP="003F16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71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сообщения лицами, замещающими должности муниципальной службы в аппарате Администрации </w:t>
      </w:r>
      <w:r w:rsidR="0040649C" w:rsidRPr="00077717">
        <w:rPr>
          <w:rFonts w:ascii="Times New Roman" w:hAnsi="Times New Roman" w:cs="Times New Roman"/>
          <w:b/>
          <w:sz w:val="24"/>
          <w:szCs w:val="24"/>
        </w:rPr>
        <w:t xml:space="preserve">Мазейского </w:t>
      </w:r>
      <w:r w:rsidRPr="00077717">
        <w:rPr>
          <w:rFonts w:ascii="Times New Roman" w:hAnsi="Times New Roman" w:cs="Times New Roman"/>
          <w:b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244AF9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244AF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интересов, и о внесении изменений в некоторые акты Президента Российской Федерации» 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64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244AF9">
        <w:rPr>
          <w:rFonts w:ascii="Times New Roman" w:hAnsi="Times New Roman" w:cs="Times New Roman"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 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остановление вступает в силу со дня его официального опубликования.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4AF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0649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40649C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4AF9" w:rsidRPr="00244AF9" w:rsidRDefault="0040649C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Мазейский сельсовет 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Н.И. Тимирев</w:t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332D91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32D91">
        <w:rPr>
          <w:rFonts w:ascii="Times New Roman" w:hAnsi="Times New Roman" w:cs="Times New Roman"/>
          <w:sz w:val="24"/>
          <w:szCs w:val="24"/>
        </w:rPr>
        <w:t xml:space="preserve"> №5 от 08.12.2016</w:t>
      </w: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8286F" w:rsidRPr="003F164E" w:rsidRDefault="0040649C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8286F" w:rsidRPr="003F164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b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b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(далее</w:t>
      </w:r>
      <w:r w:rsidR="0040649C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>-</w:t>
      </w:r>
      <w:r w:rsidR="0040649C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3F164E">
        <w:rPr>
          <w:rFonts w:ascii="Times New Roman" w:hAnsi="Times New Roman" w:cs="Times New Roman"/>
          <w:sz w:val="24"/>
          <w:szCs w:val="24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направляют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направленные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могут быть направлены по поручению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40649C">
        <w:rPr>
          <w:rFonts w:ascii="Times New Roman" w:hAnsi="Times New Roman" w:cs="Times New Roman"/>
          <w:sz w:val="24"/>
          <w:szCs w:val="24"/>
        </w:rPr>
        <w:t>Мазейского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специалисту по делопроизводству для предварительного рассмотрения.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3F16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специалист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сельского поселения запросы в территориальные органы федеральных органов государственной власти, органы государственной власти </w:t>
      </w:r>
      <w:r w:rsidR="0040649C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3F164E">
        <w:rPr>
          <w:rFonts w:ascii="Times New Roman" w:hAnsi="Times New Roman" w:cs="Times New Roman"/>
          <w:sz w:val="24"/>
          <w:szCs w:val="24"/>
        </w:rPr>
        <w:t>области, иные государственные органы, органы местного самоуправления и заинтересованные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уведомлений специалист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мотивированное заключение на каждое из них.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семи рабочих дней со дня поступления уведомлений специалисту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3F164E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45 дней со дня поступления уведомлений специалисту по </w:t>
      </w:r>
      <w:r w:rsidRPr="003F164E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Указанный срок может быть продлен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мотивированного ходатайства специалиста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30 дней.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7. Главой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3F164E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3F164E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«б»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8E23E7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иных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«в»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8E23E7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 </w:t>
      </w:r>
      <w:r w:rsidRPr="003F164E">
        <w:rPr>
          <w:rFonts w:ascii="Times New Roman" w:hAnsi="Times New Roman" w:cs="Times New Roman"/>
          <w:sz w:val="24"/>
          <w:szCs w:val="24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и муниципальной службе, в установленном порядке с учетом рекомендаций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>.</w:t>
      </w: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3E7">
        <w:rPr>
          <w:rFonts w:ascii="Times New Roman" w:hAnsi="Times New Roman" w:cs="Times New Roman"/>
          <w:sz w:val="24"/>
          <w:szCs w:val="24"/>
        </w:rPr>
        <w:t>Приложение</w:t>
      </w: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  <w:sz w:val="24"/>
          <w:szCs w:val="24"/>
        </w:rPr>
        <w:t xml:space="preserve"> </w:t>
      </w:r>
      <w:r w:rsidRPr="008E23E7">
        <w:rPr>
          <w:rFonts w:ascii="Times New Roman" w:hAnsi="Times New Roman" w:cs="Times New Roman"/>
        </w:rPr>
        <w:t>к Положению</w:t>
      </w: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о порядке сообщения лицами, замещающими должности муниципальной службы в аппарате Администрации </w:t>
      </w:r>
      <w:r w:rsidR="008E23E7" w:rsidRPr="008E23E7">
        <w:rPr>
          <w:rFonts w:ascii="Times New Roman" w:hAnsi="Times New Roman" w:cs="Times New Roman"/>
        </w:rPr>
        <w:t>Мазей</w:t>
      </w:r>
      <w:r w:rsidR="003F164E" w:rsidRPr="008E23E7">
        <w:rPr>
          <w:rFonts w:ascii="Times New Roman" w:hAnsi="Times New Roman" w:cs="Times New Roman"/>
        </w:rPr>
        <w:t>ского</w:t>
      </w:r>
      <w:r w:rsidRPr="008E23E7">
        <w:rPr>
          <w:rFonts w:ascii="Times New Roman" w:hAnsi="Times New Roman" w:cs="Times New Roman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(отметка об ознакомлении)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Главе Администрации </w:t>
      </w:r>
      <w:r w:rsidR="008E23E7" w:rsidRPr="008E23E7">
        <w:rPr>
          <w:rFonts w:ascii="Times New Roman" w:hAnsi="Times New Roman" w:cs="Times New Roman"/>
        </w:rPr>
        <w:t>Мазей</w:t>
      </w:r>
      <w:r w:rsidR="00420FC0" w:rsidRPr="008E23E7">
        <w:rPr>
          <w:rFonts w:ascii="Times New Roman" w:hAnsi="Times New Roman" w:cs="Times New Roman"/>
        </w:rPr>
        <w:t>ского</w:t>
      </w:r>
      <w:r w:rsidRPr="008E23E7">
        <w:rPr>
          <w:rFonts w:ascii="Times New Roman" w:hAnsi="Times New Roman" w:cs="Times New Roman"/>
        </w:rPr>
        <w:t xml:space="preserve"> сельского поселения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7" w:name="Par179"/>
      <w:bookmarkEnd w:id="7"/>
      <w:r w:rsidRPr="008E23E7">
        <w:rPr>
          <w:rFonts w:ascii="Times New Roman" w:hAnsi="Times New Roman" w:cs="Times New Roman"/>
        </w:rPr>
        <w:t xml:space="preserve">                                </w:t>
      </w:r>
      <w:r w:rsidR="008E23E7">
        <w:rPr>
          <w:rFonts w:ascii="Times New Roman" w:hAnsi="Times New Roman" w:cs="Times New Roman"/>
        </w:rPr>
        <w:t xml:space="preserve">           </w:t>
      </w:r>
      <w:r w:rsidRPr="008E23E7">
        <w:rPr>
          <w:rFonts w:ascii="Times New Roman" w:hAnsi="Times New Roman" w:cs="Times New Roman"/>
          <w:b/>
        </w:rPr>
        <w:t>УВЕДОМЛЕНИЕ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о возникновении личной заинтересованности при исполнении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       должностных обязанностей, </w:t>
      </w:r>
      <w:r w:rsidR="008E23E7">
        <w:rPr>
          <w:rFonts w:ascii="Times New Roman" w:hAnsi="Times New Roman" w:cs="Times New Roman"/>
          <w:b/>
        </w:rPr>
        <w:t xml:space="preserve"> </w:t>
      </w:r>
      <w:proofErr w:type="gramStart"/>
      <w:r w:rsidRPr="008E23E7">
        <w:rPr>
          <w:rFonts w:ascii="Times New Roman" w:hAnsi="Times New Roman" w:cs="Times New Roman"/>
          <w:b/>
        </w:rPr>
        <w:t>которая</w:t>
      </w:r>
      <w:proofErr w:type="gramEnd"/>
      <w:r w:rsidRPr="008E23E7">
        <w:rPr>
          <w:rFonts w:ascii="Times New Roman" w:hAnsi="Times New Roman" w:cs="Times New Roman"/>
          <w:b/>
        </w:rPr>
        <w:t xml:space="preserve"> приводит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        или может привести к конфликту интересов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должностных обязанностей,  </w:t>
      </w:r>
      <w:proofErr w:type="gramStart"/>
      <w:r w:rsidRPr="008E23E7">
        <w:rPr>
          <w:rFonts w:ascii="Times New Roman" w:hAnsi="Times New Roman" w:cs="Times New Roman"/>
        </w:rPr>
        <w:t>которая</w:t>
      </w:r>
      <w:proofErr w:type="gramEnd"/>
      <w:r w:rsidRPr="008E23E7">
        <w:rPr>
          <w:rFonts w:ascii="Times New Roman" w:hAnsi="Times New Roman" w:cs="Times New Roman"/>
        </w:rPr>
        <w:t xml:space="preserve"> приводит или может привести к конфликту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интересов (</w:t>
      </w:r>
      <w:proofErr w:type="gramStart"/>
      <w:r w:rsidRPr="008E23E7">
        <w:rPr>
          <w:rFonts w:ascii="Times New Roman" w:hAnsi="Times New Roman" w:cs="Times New Roman"/>
        </w:rPr>
        <w:t>нужное</w:t>
      </w:r>
      <w:proofErr w:type="gramEnd"/>
      <w:r w:rsidRPr="008E23E7">
        <w:rPr>
          <w:rFonts w:ascii="Times New Roman" w:hAnsi="Times New Roman" w:cs="Times New Roman"/>
        </w:rPr>
        <w:t xml:space="preserve"> подчеркнуть).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"__" ___________ 20__ г. ___________________________  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E23E7">
        <w:rPr>
          <w:rFonts w:ascii="Times New Roman" w:hAnsi="Times New Roman" w:cs="Times New Roman"/>
        </w:rPr>
        <w:t>(подпись лица,         (расшифровка подписи)</w:t>
      </w:r>
      <w:proofErr w:type="gramEnd"/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</w:t>
      </w:r>
      <w:proofErr w:type="gramStart"/>
      <w:r w:rsidRPr="008E23E7">
        <w:rPr>
          <w:rFonts w:ascii="Times New Roman" w:hAnsi="Times New Roman" w:cs="Times New Roman"/>
        </w:rPr>
        <w:t>направляющего</w:t>
      </w:r>
      <w:proofErr w:type="gramEnd"/>
      <w:r w:rsidRPr="008E23E7">
        <w:rPr>
          <w:rFonts w:ascii="Times New Roman" w:hAnsi="Times New Roman" w:cs="Times New Roman"/>
        </w:rPr>
        <w:t xml:space="preserve"> уведомление)</w:t>
      </w: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6B6F85" w:rsidRPr="008E23E7" w:rsidRDefault="009B26BD"/>
    <w:sectPr w:rsidR="006B6F85" w:rsidRPr="008E23E7" w:rsidSect="007B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86F"/>
    <w:rsid w:val="00073ACB"/>
    <w:rsid w:val="00077717"/>
    <w:rsid w:val="00136D22"/>
    <w:rsid w:val="00150753"/>
    <w:rsid w:val="00240116"/>
    <w:rsid w:val="00244AF9"/>
    <w:rsid w:val="0026640F"/>
    <w:rsid w:val="002914AC"/>
    <w:rsid w:val="002F210F"/>
    <w:rsid w:val="00332D91"/>
    <w:rsid w:val="003F164E"/>
    <w:rsid w:val="0040649C"/>
    <w:rsid w:val="00420FC0"/>
    <w:rsid w:val="00441317"/>
    <w:rsid w:val="00693180"/>
    <w:rsid w:val="006C289B"/>
    <w:rsid w:val="007021CE"/>
    <w:rsid w:val="00735997"/>
    <w:rsid w:val="007663FB"/>
    <w:rsid w:val="007B00B3"/>
    <w:rsid w:val="008219A3"/>
    <w:rsid w:val="008A79F6"/>
    <w:rsid w:val="008B01BD"/>
    <w:rsid w:val="008E23E7"/>
    <w:rsid w:val="009114B3"/>
    <w:rsid w:val="0096662F"/>
    <w:rsid w:val="009B26BD"/>
    <w:rsid w:val="00A119F7"/>
    <w:rsid w:val="00A25245"/>
    <w:rsid w:val="00A45D76"/>
    <w:rsid w:val="00A525DC"/>
    <w:rsid w:val="00A8720E"/>
    <w:rsid w:val="00AF50AC"/>
    <w:rsid w:val="00B46751"/>
    <w:rsid w:val="00CA7DF9"/>
    <w:rsid w:val="00D126D4"/>
    <w:rsid w:val="00E034C1"/>
    <w:rsid w:val="00E31CFE"/>
    <w:rsid w:val="00E8286F"/>
    <w:rsid w:val="00E93758"/>
    <w:rsid w:val="00ED494D"/>
    <w:rsid w:val="00F008D2"/>
    <w:rsid w:val="00FC3794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styleId="a5">
    <w:name w:val="caption"/>
    <w:basedOn w:val="a"/>
    <w:next w:val="a"/>
    <w:qFormat/>
    <w:rsid w:val="0040649C"/>
    <w:pPr>
      <w:widowControl w:val="0"/>
      <w:autoSpaceDE w:val="0"/>
      <w:autoSpaceDN w:val="0"/>
      <w:adjustRightInd w:val="0"/>
      <w:jc w:val="center"/>
    </w:pPr>
    <w:rPr>
      <w:b/>
      <w:bCs/>
      <w:spacing w:val="20"/>
      <w:sz w:val="40"/>
    </w:rPr>
  </w:style>
  <w:style w:type="paragraph" w:styleId="a6">
    <w:name w:val="Balloon Text"/>
    <w:basedOn w:val="a"/>
    <w:link w:val="a7"/>
    <w:uiPriority w:val="99"/>
    <w:semiHidden/>
    <w:unhideWhenUsed/>
    <w:rsid w:val="00406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2016-03-01T12:40:00Z</cp:lastPrinted>
  <dcterms:created xsi:type="dcterms:W3CDTF">2022-03-09T12:08:00Z</dcterms:created>
  <dcterms:modified xsi:type="dcterms:W3CDTF">2022-03-09T12:08:00Z</dcterms:modified>
</cp:coreProperties>
</file>